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F04" w:rsidRPr="00060A17" w:rsidRDefault="00F46F04" w:rsidP="00F46F04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ARRANGEMENT OF CLAUSES</w:t>
      </w:r>
    </w:p>
    <w:p w:rsidR="00F46F04" w:rsidRPr="00060A17" w:rsidRDefault="00F46F04" w:rsidP="00F46F04">
      <w:pPr>
        <w:rPr>
          <w:rFonts w:ascii="Times New Roman" w:hAnsi="Times New Roman" w:cs="Times New Roman"/>
        </w:rPr>
      </w:pPr>
    </w:p>
    <w:p w:rsidR="00F46F04" w:rsidRPr="00060A17" w:rsidRDefault="00F46F04" w:rsidP="00F46F04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Clause:</w:t>
      </w:r>
    </w:p>
    <w:p w:rsidR="00F46F04" w:rsidRPr="00060A17" w:rsidRDefault="00F46F04" w:rsidP="00F46F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Federal Medical Centres Act</w:t>
      </w:r>
      <w:r>
        <w:rPr>
          <w:rFonts w:ascii="Times New Roman" w:hAnsi="Times New Roman" w:cs="Times New Roman"/>
        </w:rPr>
        <w:t>, 2022</w:t>
      </w:r>
    </w:p>
    <w:p w:rsidR="00F46F04" w:rsidRPr="00060A17" w:rsidRDefault="00F46F04" w:rsidP="00F46F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Second Schedule.</w:t>
      </w:r>
    </w:p>
    <w:p w:rsidR="00F46F04" w:rsidRPr="00060A17" w:rsidRDefault="00F46F04" w:rsidP="00F46F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Citation.</w:t>
      </w:r>
    </w:p>
    <w:p w:rsidR="00F46F04" w:rsidRPr="00060A17" w:rsidRDefault="00F46F04" w:rsidP="00F46F04">
      <w:pPr>
        <w:rPr>
          <w:rFonts w:ascii="Times New Roman" w:hAnsi="Times New Roman" w:cs="Times New Roman"/>
        </w:rPr>
      </w:pPr>
    </w:p>
    <w:p w:rsidR="00F46F04" w:rsidRDefault="00F46F04" w:rsidP="00F46F04">
      <w:pPr>
        <w:jc w:val="both"/>
        <w:rPr>
          <w:rFonts w:ascii="Times New Roman" w:hAnsi="Times New Roman" w:cs="Times New Roman"/>
        </w:rPr>
      </w:pPr>
    </w:p>
    <w:p w:rsidR="00F46F04" w:rsidRDefault="00F46F04" w:rsidP="00F46F04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 xml:space="preserve">A Bill for an Act to amend the Federal Medical Centres Act, 2022 to provide a legal framework for the establishment of the </w:t>
      </w:r>
      <w:bookmarkStart w:id="0" w:name="_GoBack"/>
      <w:r>
        <w:rPr>
          <w:rFonts w:ascii="Times New Roman" w:hAnsi="Times New Roman" w:cs="Times New Roman"/>
        </w:rPr>
        <w:t>Federal Medical Centre</w:t>
      </w:r>
      <w:r w:rsidRPr="00060A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Ngala</w:t>
      </w:r>
      <w:proofErr w:type="spellEnd"/>
      <w:r>
        <w:rPr>
          <w:rFonts w:ascii="Times New Roman" w:hAnsi="Times New Roman" w:cs="Times New Roman"/>
        </w:rPr>
        <w:t xml:space="preserve"> </w:t>
      </w:r>
      <w:bookmarkEnd w:id="0"/>
      <w:r w:rsidRPr="00060A17">
        <w:rPr>
          <w:rFonts w:ascii="Times New Roman" w:hAnsi="Times New Roman" w:cs="Times New Roman"/>
        </w:rPr>
        <w:t>and for related matters</w:t>
      </w:r>
      <w:r>
        <w:rPr>
          <w:rFonts w:ascii="Times New Roman" w:hAnsi="Times New Roman" w:cs="Times New Roman"/>
        </w:rPr>
        <w:t>, 2024 (SB. 146</w:t>
      </w:r>
      <w:r>
        <w:rPr>
          <w:rFonts w:ascii="Times New Roman" w:hAnsi="Times New Roman" w:cs="Times New Roman"/>
        </w:rPr>
        <w:t>)</w:t>
      </w:r>
      <w:r w:rsidRPr="00060A17">
        <w:rPr>
          <w:rFonts w:ascii="Times New Roman" w:hAnsi="Times New Roman" w:cs="Times New Roman"/>
        </w:rPr>
        <w:t>.</w:t>
      </w:r>
    </w:p>
    <w:p w:rsidR="00F46F04" w:rsidRPr="00060A17" w:rsidRDefault="00F46F04" w:rsidP="00F46F04">
      <w:pPr>
        <w:jc w:val="both"/>
        <w:rPr>
          <w:rFonts w:ascii="Times New Roman" w:hAnsi="Times New Roman" w:cs="Times New Roman"/>
        </w:rPr>
      </w:pPr>
    </w:p>
    <w:p w:rsidR="00F46F04" w:rsidRPr="00060A17" w:rsidRDefault="00F46F04" w:rsidP="00F46F04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  <w:b/>
        </w:rPr>
        <w:t>Sponsor</w:t>
      </w:r>
      <w:r w:rsidRPr="00060A17">
        <w:rPr>
          <w:rFonts w:ascii="Times New Roman" w:hAnsi="Times New Roman" w:cs="Times New Roman"/>
        </w:rPr>
        <w:t>:</w:t>
      </w:r>
      <w:r w:rsidRPr="006D45D7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eastAsia="Times New Roman" w:hAnsi="Book Antiqua" w:cs="Arial"/>
          <w:b/>
          <w:color w:val="222222"/>
          <w:sz w:val="20"/>
          <w:szCs w:val="20"/>
        </w:rPr>
        <w:t xml:space="preserve">Sen. Kaka, </w:t>
      </w:r>
      <w:proofErr w:type="spellStart"/>
      <w:r>
        <w:rPr>
          <w:rFonts w:ascii="Book Antiqua" w:eastAsia="Times New Roman" w:hAnsi="Book Antiqua" w:cs="Arial"/>
          <w:b/>
          <w:color w:val="222222"/>
          <w:sz w:val="20"/>
          <w:szCs w:val="20"/>
        </w:rPr>
        <w:t>Shehu</w:t>
      </w:r>
      <w:proofErr w:type="spellEnd"/>
      <w:r>
        <w:rPr>
          <w:rFonts w:ascii="Book Antiqua" w:eastAsia="Times New Roman" w:hAnsi="Book Antiqua" w:cs="Arial"/>
          <w:b/>
          <w:color w:val="222222"/>
          <w:sz w:val="20"/>
          <w:szCs w:val="20"/>
        </w:rPr>
        <w:t xml:space="preserve"> </w:t>
      </w:r>
      <w:proofErr w:type="spellStart"/>
      <w:r>
        <w:rPr>
          <w:rFonts w:ascii="Book Antiqua" w:eastAsia="Times New Roman" w:hAnsi="Book Antiqua" w:cs="Arial"/>
          <w:b/>
          <w:color w:val="222222"/>
          <w:sz w:val="20"/>
          <w:szCs w:val="20"/>
        </w:rPr>
        <w:t>Lawan</w:t>
      </w:r>
      <w:proofErr w:type="spellEnd"/>
      <w:r>
        <w:rPr>
          <w:rFonts w:ascii="Book Antiqua" w:eastAsia="Times New Roman" w:hAnsi="Book Antiqua" w:cs="Arial"/>
          <w:b/>
          <w:color w:val="222222"/>
          <w:sz w:val="20"/>
          <w:szCs w:val="20"/>
        </w:rPr>
        <w:t xml:space="preserve"> </w:t>
      </w:r>
      <w:r w:rsidRPr="001C2890">
        <w:rPr>
          <w:rFonts w:ascii="Book Antiqua" w:eastAsia="Times New Roman" w:hAnsi="Book Antiqua" w:cs="Arial"/>
          <w:b/>
          <w:i/>
          <w:color w:val="222222"/>
          <w:sz w:val="20"/>
          <w:szCs w:val="20"/>
        </w:rPr>
        <w:t>(</w:t>
      </w:r>
      <w:proofErr w:type="spellStart"/>
      <w:r w:rsidRPr="001C2890">
        <w:rPr>
          <w:rFonts w:ascii="Book Antiqua" w:eastAsia="Times New Roman" w:hAnsi="Book Antiqua" w:cs="Arial"/>
          <w:b/>
          <w:i/>
          <w:color w:val="222222"/>
          <w:sz w:val="20"/>
          <w:szCs w:val="20"/>
        </w:rPr>
        <w:t>Borno</w:t>
      </w:r>
      <w:proofErr w:type="spellEnd"/>
      <w:r w:rsidRPr="001C2890">
        <w:rPr>
          <w:rFonts w:ascii="Book Antiqua" w:eastAsia="Times New Roman" w:hAnsi="Book Antiqua" w:cs="Arial"/>
          <w:b/>
          <w:i/>
          <w:color w:val="222222"/>
          <w:sz w:val="20"/>
          <w:szCs w:val="20"/>
        </w:rPr>
        <w:t xml:space="preserve"> Central)</w:t>
      </w:r>
    </w:p>
    <w:p w:rsidR="00F46F04" w:rsidRPr="00060A17" w:rsidRDefault="00F46F04" w:rsidP="00F46F04">
      <w:pPr>
        <w:rPr>
          <w:rFonts w:ascii="Times New Roman" w:hAnsi="Times New Roman" w:cs="Times New Roman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402"/>
      </w:tblGrid>
      <w:tr w:rsidR="00F46F04" w:rsidRPr="00060A17" w:rsidTr="008E7518">
        <w:tc>
          <w:tcPr>
            <w:tcW w:w="5778" w:type="dxa"/>
          </w:tcPr>
          <w:p w:rsidR="00F46F04" w:rsidRPr="00060A17" w:rsidRDefault="00F46F04" w:rsidP="008E75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46F04" w:rsidRPr="00060A17" w:rsidRDefault="00F46F04" w:rsidP="008E7518">
            <w:pPr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[            ] Commencement</w:t>
            </w:r>
          </w:p>
        </w:tc>
      </w:tr>
    </w:tbl>
    <w:p w:rsidR="00F46F04" w:rsidRPr="00060A17" w:rsidRDefault="00F46F04" w:rsidP="00F46F04">
      <w:pPr>
        <w:rPr>
          <w:rFonts w:ascii="Times New Roman" w:hAnsi="Times New Roman" w:cs="Times New Roman"/>
        </w:rPr>
      </w:pPr>
    </w:p>
    <w:p w:rsidR="00F46F04" w:rsidRPr="00060A17" w:rsidRDefault="00F46F04" w:rsidP="00F46F04">
      <w:pPr>
        <w:rPr>
          <w:rFonts w:ascii="Times New Roman" w:hAnsi="Times New Roman" w:cs="Times New Roman"/>
        </w:rPr>
      </w:pPr>
    </w:p>
    <w:p w:rsidR="00F46F04" w:rsidRPr="00060A17" w:rsidRDefault="00F46F04" w:rsidP="00F46F04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Enacted by the National Assembly of the Federal Republic of Nigeria-</w:t>
      </w:r>
    </w:p>
    <w:p w:rsidR="00F46F04" w:rsidRPr="00060A17" w:rsidRDefault="00F46F04" w:rsidP="00F46F04">
      <w:pPr>
        <w:rPr>
          <w:rFonts w:ascii="Times New Roman" w:hAnsi="Times New Roman" w:cs="Times New Roman"/>
        </w:rPr>
      </w:pPr>
    </w:p>
    <w:p w:rsidR="00F46F04" w:rsidRPr="00060A17" w:rsidRDefault="00F46F04" w:rsidP="00F46F04">
      <w:pPr>
        <w:rPr>
          <w:rFonts w:ascii="Times New Roman" w:hAnsi="Times New Roman" w:cs="Times New Roman"/>
        </w:rPr>
      </w:pPr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"/>
        <w:gridCol w:w="6805"/>
        <w:gridCol w:w="1060"/>
        <w:gridCol w:w="381"/>
      </w:tblGrid>
      <w:tr w:rsidR="00F46F04" w:rsidRPr="00060A17" w:rsidTr="008E7518">
        <w:tc>
          <w:tcPr>
            <w:tcW w:w="651" w:type="dxa"/>
          </w:tcPr>
          <w:p w:rsidR="00F46F04" w:rsidRPr="00060A17" w:rsidRDefault="00F46F04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F46F04" w:rsidRDefault="00F46F04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 xml:space="preserve">The Federal Medical Centres Act, 2022 (in this Bill referred to as the </w:t>
            </w:r>
            <w:r>
              <w:rPr>
                <w:rFonts w:ascii="Times New Roman" w:hAnsi="Times New Roman" w:cs="Times New Roman"/>
              </w:rPr>
              <w:t>“</w:t>
            </w:r>
            <w:r w:rsidRPr="00060A17">
              <w:rPr>
                <w:rFonts w:ascii="Times New Roman" w:hAnsi="Times New Roman" w:cs="Times New Roman"/>
              </w:rPr>
              <w:t>Principal Act</w:t>
            </w:r>
            <w:r>
              <w:rPr>
                <w:rFonts w:ascii="Times New Roman" w:hAnsi="Times New Roman" w:cs="Times New Roman"/>
              </w:rPr>
              <w:t>’’</w:t>
            </w:r>
            <w:r w:rsidRPr="00060A17">
              <w:rPr>
                <w:rFonts w:ascii="Times New Roman" w:hAnsi="Times New Roman" w:cs="Times New Roman"/>
              </w:rPr>
              <w:t>) is amended as set out in this Bill.</w:t>
            </w:r>
          </w:p>
          <w:p w:rsidR="00F46F04" w:rsidRPr="00060A17" w:rsidRDefault="00F46F04" w:rsidP="008E7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F46F04" w:rsidRPr="00060A17" w:rsidRDefault="00F46F04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Federal Medical Centres Act, 2022</w:t>
            </w:r>
          </w:p>
        </w:tc>
      </w:tr>
      <w:tr w:rsidR="00F46F04" w:rsidRPr="00060A17" w:rsidTr="008E7518">
        <w:tc>
          <w:tcPr>
            <w:tcW w:w="651" w:type="dxa"/>
          </w:tcPr>
          <w:p w:rsidR="00F46F04" w:rsidRPr="00060A17" w:rsidRDefault="00F46F04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F46F04" w:rsidRPr="00060A17" w:rsidRDefault="00F46F04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The Second Schedule to the Principal Act is amended by inserting a new item 23-</w:t>
            </w:r>
          </w:p>
          <w:p w:rsidR="00F46F04" w:rsidRDefault="00F46F04" w:rsidP="00F46F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“(47</w:t>
            </w:r>
            <w:r w:rsidRPr="00060A17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Federal Medical Centre</w:t>
            </w:r>
            <w:r w:rsidRPr="00060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Ngala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</w:p>
          <w:p w:rsidR="00F46F04" w:rsidRPr="00060A17" w:rsidRDefault="00F46F04" w:rsidP="00F46F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F46F04" w:rsidRPr="00060A17" w:rsidRDefault="00F46F04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Second Schedule</w:t>
            </w:r>
          </w:p>
        </w:tc>
      </w:tr>
      <w:tr w:rsidR="00F46F04" w:rsidRPr="00060A17" w:rsidTr="008E7518">
        <w:tc>
          <w:tcPr>
            <w:tcW w:w="651" w:type="dxa"/>
          </w:tcPr>
          <w:p w:rsidR="00F46F04" w:rsidRPr="00060A17" w:rsidRDefault="00F46F04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F46F04" w:rsidRPr="00060A17" w:rsidRDefault="00F46F04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This Bill may be cited as the Federal Medical Ce</w:t>
            </w:r>
            <w:r>
              <w:rPr>
                <w:rFonts w:ascii="Times New Roman" w:hAnsi="Times New Roman" w:cs="Times New Roman"/>
              </w:rPr>
              <w:t>ntres Act (Amendment) Bill, 2024</w:t>
            </w:r>
          </w:p>
        </w:tc>
        <w:tc>
          <w:tcPr>
            <w:tcW w:w="1441" w:type="dxa"/>
            <w:gridSpan w:val="2"/>
          </w:tcPr>
          <w:p w:rsidR="00F46F04" w:rsidRPr="00060A17" w:rsidRDefault="00F46F04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 xml:space="preserve">Citation </w:t>
            </w:r>
          </w:p>
        </w:tc>
      </w:tr>
      <w:tr w:rsidR="00F46F04" w:rsidTr="008E7518">
        <w:trPr>
          <w:gridAfter w:val="1"/>
          <w:wAfter w:w="381" w:type="dxa"/>
        </w:trPr>
        <w:tc>
          <w:tcPr>
            <w:tcW w:w="651" w:type="dxa"/>
          </w:tcPr>
          <w:p w:rsidR="00F46F04" w:rsidRDefault="00F46F04" w:rsidP="008E7518"/>
        </w:tc>
        <w:tc>
          <w:tcPr>
            <w:tcW w:w="6805" w:type="dxa"/>
          </w:tcPr>
          <w:p w:rsidR="00F46F04" w:rsidRDefault="00F46F04" w:rsidP="008E7518"/>
        </w:tc>
        <w:tc>
          <w:tcPr>
            <w:tcW w:w="1060" w:type="dxa"/>
          </w:tcPr>
          <w:p w:rsidR="00F46F04" w:rsidRDefault="00F46F04" w:rsidP="008E7518"/>
        </w:tc>
      </w:tr>
    </w:tbl>
    <w:p w:rsidR="00F46F04" w:rsidRDefault="00F46F04" w:rsidP="00F46F04"/>
    <w:p w:rsidR="00F46F04" w:rsidRPr="00060A17" w:rsidRDefault="00F46F04" w:rsidP="00F46F04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EXPLANATORY MEMORANDUM</w:t>
      </w:r>
    </w:p>
    <w:p w:rsidR="00F46F04" w:rsidRPr="00060A17" w:rsidRDefault="00F46F04" w:rsidP="00F46F04">
      <w:pPr>
        <w:rPr>
          <w:rFonts w:ascii="Times New Roman" w:hAnsi="Times New Roman" w:cs="Times New Roman"/>
        </w:rPr>
      </w:pPr>
    </w:p>
    <w:p w:rsidR="00F46F04" w:rsidRPr="00060A17" w:rsidRDefault="00F46F04" w:rsidP="00F46F04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This Bill seeks to amend the Federal Medical Centres Act, 2022 to e</w:t>
      </w:r>
      <w:r>
        <w:rPr>
          <w:rFonts w:ascii="Times New Roman" w:hAnsi="Times New Roman" w:cs="Times New Roman"/>
        </w:rPr>
        <w:t>stablish Federal Medical Centre</w:t>
      </w:r>
      <w:r w:rsidRPr="00060A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Ngala</w:t>
      </w:r>
      <w:proofErr w:type="spellEnd"/>
      <w:r>
        <w:rPr>
          <w:rFonts w:ascii="Times New Roman" w:hAnsi="Times New Roman" w:cs="Times New Roman"/>
        </w:rPr>
        <w:t>.</w:t>
      </w:r>
    </w:p>
    <w:p w:rsidR="00F46F04" w:rsidRDefault="00F46F04" w:rsidP="00F46F04"/>
    <w:p w:rsidR="00F46F04" w:rsidRDefault="00F46F04" w:rsidP="00F46F04"/>
    <w:p w:rsidR="00F46F04" w:rsidRDefault="00F46F04" w:rsidP="00F46F04"/>
    <w:p w:rsidR="00F46F04" w:rsidRDefault="00F46F04" w:rsidP="00F46F04"/>
    <w:p w:rsidR="00F46F04" w:rsidRDefault="00F46F04" w:rsidP="00F46F04"/>
    <w:p w:rsidR="00F46F04" w:rsidRDefault="00F46F04" w:rsidP="00F46F04"/>
    <w:p w:rsidR="00F46F04" w:rsidRDefault="00F46F04" w:rsidP="00F46F04"/>
    <w:p w:rsidR="00B00988" w:rsidRDefault="00B00988"/>
    <w:sectPr w:rsidR="00B00988" w:rsidSect="00984BB5">
      <w:headerReference w:type="default" r:id="rId5"/>
      <w:pgSz w:w="11900" w:h="16840"/>
      <w:pgMar w:top="1728" w:right="180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9C8" w:rsidRPr="00060A17" w:rsidRDefault="00F46F04" w:rsidP="00244FAC">
    <w:pPr>
      <w:pStyle w:val="Header"/>
      <w:jc w:val="center"/>
      <w:rPr>
        <w:rFonts w:ascii="Times New Roman" w:hAnsi="Times New Roman" w:cs="Times New Roman"/>
        <w:b/>
      </w:rPr>
    </w:pPr>
    <w:r w:rsidRPr="00060A17">
      <w:rPr>
        <w:rFonts w:ascii="Times New Roman" w:hAnsi="Times New Roman" w:cs="Times New Roman"/>
        <w:b/>
      </w:rPr>
      <w:t>FEDERAL MEDICAL CE</w:t>
    </w:r>
    <w:r>
      <w:rPr>
        <w:rFonts w:ascii="Times New Roman" w:hAnsi="Times New Roman" w:cs="Times New Roman"/>
        <w:b/>
      </w:rPr>
      <w:t>NTRES ACT (AMENDMENT) BILL, 2024</w:t>
    </w:r>
  </w:p>
  <w:p w:rsidR="003179C8" w:rsidRDefault="00F46F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97C58"/>
    <w:multiLevelType w:val="hybridMultilevel"/>
    <w:tmpl w:val="3CCCA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761AF"/>
    <w:multiLevelType w:val="hybridMultilevel"/>
    <w:tmpl w:val="A9362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F04"/>
    <w:rsid w:val="00B00988"/>
    <w:rsid w:val="00F4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6D1A2-7319-4EA6-9443-E494CE14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F04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6F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F04"/>
    <w:rPr>
      <w:rFonts w:eastAsiaTheme="minorEastAsia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46F04"/>
    <w:pPr>
      <w:ind w:left="720"/>
      <w:contextualSpacing/>
    </w:pPr>
  </w:style>
  <w:style w:type="table" w:styleId="TableGrid">
    <w:name w:val="Table Grid"/>
    <w:basedOn w:val="TableNormal"/>
    <w:uiPriority w:val="59"/>
    <w:rsid w:val="00F46F04"/>
    <w:pPr>
      <w:spacing w:after="0" w:line="240" w:lineRule="auto"/>
    </w:pPr>
    <w:rPr>
      <w:rFonts w:eastAsiaTheme="minorEastAsia"/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Okafor</dc:creator>
  <cp:keywords/>
  <dc:description/>
  <cp:lastModifiedBy>Richard Okafor</cp:lastModifiedBy>
  <cp:revision>1</cp:revision>
  <dcterms:created xsi:type="dcterms:W3CDTF">2025-01-20T17:56:00Z</dcterms:created>
  <dcterms:modified xsi:type="dcterms:W3CDTF">2025-01-20T17:58:00Z</dcterms:modified>
</cp:coreProperties>
</file>